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70E2F1" w14:textId="631E18A1" w:rsidR="00A924F9" w:rsidRDefault="008B1D1D">
      <w:r>
        <w:t>Circle of Security</w:t>
      </w:r>
      <w:r>
        <w:br/>
      </w:r>
      <w:r w:rsidRPr="008B1D1D">
        <w:t xml:space="preserve">Embark on a transformative journey with the Circle of Security – a powerful framework for therapists seeking to illuminate the depths of attachment theory and guide clients toward secure, nurturing connections. This visual map serves as a compass, </w:t>
      </w:r>
      <w:r w:rsidRPr="008B1D1D">
        <w:t>unravelling</w:t>
      </w:r>
      <w:r w:rsidRPr="008B1D1D">
        <w:t xml:space="preserve"> the mysteries of attachment dynamics in a way that is accessible and empowering. </w:t>
      </w:r>
      <w:r>
        <w:t>Our t</w:t>
      </w:r>
      <w:r w:rsidRPr="008B1D1D">
        <w:t xml:space="preserve">herapists </w:t>
      </w:r>
      <w:r>
        <w:t>are trained in T</w:t>
      </w:r>
      <w:r w:rsidRPr="008B1D1D">
        <w:t xml:space="preserve">he Circle of Security </w:t>
      </w:r>
      <w:r>
        <w:t xml:space="preserve">and </w:t>
      </w:r>
      <w:r w:rsidRPr="008B1D1D">
        <w:t>can collaboratively explore attachment patterns, identify strengths, and work towards building a secure base for emotional exploration. Rooted in compassion and connection, the Circle of Security not only clarifies the intricacies of attachment but becomes a therapeutic tool for fostering resilience and creating lasting bonds that heal. Step into the circle, where understanding transforms into growth, and relationships flourish.</w:t>
      </w:r>
    </w:p>
    <w:sectPr w:rsidR="00A924F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D1D"/>
    <w:rsid w:val="00493C6F"/>
    <w:rsid w:val="00756E6A"/>
    <w:rsid w:val="008B1D1D"/>
    <w:rsid w:val="00A924F9"/>
    <w:rsid w:val="00D14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B18F63"/>
  <w15:chartTrackingRefBased/>
  <w15:docId w15:val="{74D850DF-F9D8-4694-A704-DC42A14CA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126</Words>
  <Characters>724</Characters>
  <Application>Microsoft Office Word</Application>
  <DocSecurity>0</DocSecurity>
  <Lines>6</Lines>
  <Paragraphs>1</Paragraphs>
  <ScaleCrop>false</ScaleCrop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Ray medhora</dc:creator>
  <cp:keywords/>
  <dc:description/>
  <cp:lastModifiedBy>Ray medhora</cp:lastModifiedBy>
  <cp:revision>1</cp:revision>
  <dcterms:created xsi:type="dcterms:W3CDTF">2023-12-15T12:38:00Z</dcterms:created>
  <dcterms:modified xsi:type="dcterms:W3CDTF">2023-12-15T12:40:00Z</dcterms:modified>
</cp:coreProperties>
</file>